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160"/>
        <w:ind w:left="0" w:right="0" w:firstLine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№ 1</w:t>
      </w:r>
    </w:p>
    <w:p>
      <w:pPr>
        <w:pStyle w:val="Normal"/>
        <w:widowControl/>
        <w:bidi w:val="0"/>
        <w:spacing w:lineRule="auto" w:line="240" w:before="0" w:after="160"/>
        <w:ind w:left="0" w:right="0" w:firstLine="10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постановлению главы Администрации</w:t>
      </w:r>
    </w:p>
    <w:p>
      <w:pPr>
        <w:pStyle w:val="Normal"/>
        <w:widowControl/>
        <w:bidi w:val="0"/>
        <w:spacing w:lineRule="auto" w:line="240" w:before="0" w:after="160"/>
        <w:ind w:left="0" w:right="0" w:firstLine="10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муниципального района  Аскинский район РБ                </w:t>
      </w:r>
    </w:p>
    <w:p>
      <w:pPr>
        <w:pStyle w:val="Normal"/>
        <w:widowControl/>
        <w:bidi w:val="0"/>
        <w:spacing w:lineRule="auto" w:line="240" w:before="0" w:after="160"/>
        <w:ind w:left="0" w:right="0" w:firstLine="10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№</w:t>
      </w:r>
      <w:r>
        <w:rPr>
          <w:rFonts w:cs="Times New Roman" w:ascii="Times New Roman" w:hAnsi="Times New Roman"/>
          <w:sz w:val="20"/>
          <w:szCs w:val="20"/>
        </w:rPr>
        <w:t xml:space="preserve">_________ от _____________________2020г.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 поведении  районного   дистанционного - конкурса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 традиционному народному танцу «Перепляс»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 Организаторы конкурса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МКУ Управление культуры спорта и молодежной политики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Муниципальное  бюджетное  учреждение  культуры «Районная клубно- библиотечная система».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 Цели  и задачи  конкурса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Поиск и поддержка  талантливых исполнителей,  традиционного народного танца, активизация их творческого потенциала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Сохранить преемственность  культурных традиций разных национальностей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 конкурса: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и популяризация хореографического искусства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социально-культурных условий для возвращения традиционного танца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 бытовую культуру общества.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  Условия и порядок проведения конкурса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Районный   дистанционный — конкурс по  традиционному народному танцу «Перепляс» проводится с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15 декабря 2020 г. по 15 февраля 2021 г.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К участию в конкурсе приглашаются творческие коллективы, учреждения и организации района, а также отдельные исполнители, без возрастных ограничений.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Принимаются любительские и профессиональные видеоматериалы, хорошего качества записи.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Необходимо заполнить  анкету-заявку прикрепить видеозапись  и прислать в личное сообщение  ВК МБУК «РКБС» 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https://vk.com/askino59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 результатам  конкурса   присуждаются звания обладателя ГРАН-ПРИ, лауреата 1,2,3, степени, дипломанта 1, 2, 3, степени , диплома участника.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Итоги дистанционного конкурса  по традиционному народному танцу «Перепляс» будут выложены на странице в ВК МБУК «РКБС» 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https://vk.com/askino59</w:t>
        </w:r>
      </w:hyperlink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 февраля 2021 года.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 xml:space="preserve">.   Номинация 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сольная пляска (мужская, женская)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Исполнители готовят 1 пляску в аутентичной, импровизированной манере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любой традиционный наигрыш (на усмотрение конкурсанта). Во время пляски участник может исполнять песни, частушки, припевки.</w:t>
      </w:r>
      <w:bookmarkStart w:id="0" w:name="_Hlk58264501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- парная пляска (мужская, женская, смешанная)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Исполнители готовят 1 пляску в аутентичной, импровизированной манере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любой традиционный наигрыш (на усмотрение конкурсанта). Во время пляски участник может исполнять песни, частушки, припевки.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- ансамблевое исполнительство (групповая пляска, танцевально-музыкальная композиция).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Коллективы готовят одну творческую программу, которая ярко и достоверно представляет танцевальные исполнительские традиции регионов России с обязательной ссылкой на место записи репертуара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b/>
          <w:sz w:val="28"/>
          <w:szCs w:val="28"/>
          <w:lang w:val="ba-RU"/>
        </w:rPr>
        <w:t>Оргкомитет  и</w:t>
      </w:r>
      <w:r>
        <w:rPr>
          <w:rFonts w:cs="Times New Roman" w:ascii="Times New Roman" w:hAnsi="Times New Roman"/>
          <w:b/>
          <w:sz w:val="28"/>
          <w:szCs w:val="28"/>
        </w:rPr>
        <w:t xml:space="preserve">  жюри конкурса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Проведение районного дистанционного-конкурса обеспечивает оргкомитет, который решает основные и организационные вопрос</w:t>
      </w:r>
      <w:r>
        <w:rPr>
          <w:rFonts w:cs="Times New Roman" w:ascii="Times New Roman" w:hAnsi="Times New Roman"/>
          <w:sz w:val="28"/>
          <w:szCs w:val="28"/>
          <w:lang w:val="ru-RU"/>
        </w:rPr>
        <w:t>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профессиональной оценки выступлений  участников  конкурса формируется жюри в состав которого входят специалисты  МБУК «РКБС»  хореографы, музыканты, руководители творческих коллективов.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Жюри определяет  победителей,  которые награждаются  дипломами. Решение жюри окончательное и пересмотру не подлежит.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sz w:val="28"/>
          <w:szCs w:val="28"/>
        </w:rPr>
        <w:t>.  Критерии оценки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Выразительность исполнения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Сценичность (пластика, костюм, эмоциональность исполнения, реквизит);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Свободное владение приемами  танцевальной импровизации в пляске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Участники представляют 1 танец , хронометраж которого не должен превышать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 минуты.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  -  ЗАЯВКА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 участие в дистанционном – конкурсе 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 традиционному народному танцу «Перепляс»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участника, (если участвует коллектив то название коллектива)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Учебное заведение (принадлежность)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Номинация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работа(название)___________________________________________________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Хронометраж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Ф.И.О.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Аккомпаниатор Ф.И.О.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проживания _________________________________________________________________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Номер телефона (эл.почта, ватцап)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ListParagraph"/>
        <w:pBdr>
          <w:bottom w:val="sing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даете свое согласие на использование видео материалов на сайтах, в соцсетях, СМИ</w:t>
      </w:r>
    </w:p>
    <w:p>
      <w:pPr>
        <w:pStyle w:val="ListParagraph"/>
        <w:pBdr>
          <w:bottom w:val="sing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________________________________________________________</w:t>
      </w:r>
    </w:p>
    <w:p>
      <w:pPr>
        <w:pStyle w:val="ListParagraph"/>
        <w:pBdr>
          <w:bottom w:val="sing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27587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613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skino59" TargetMode="External"/><Relationship Id="rId3" Type="http://schemas.openxmlformats.org/officeDocument/2006/relationships/hyperlink" Target="https://vk.com/askino5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LibreOffice/7.0.3.1$Windows_X86_64 LibreOffice_project/d7547858d014d4cf69878db179d326fc3483e082</Application>
  <Pages>4</Pages>
  <Words>433</Words>
  <Characters>4022</Characters>
  <CharactersWithSpaces>5149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2020-05-24T09:39:00Z</dcterms:created>
  <dc:creator>user2</dc:creator>
  <dc:description/>
  <dc:language>ru-RU</dc:language>
  <cp:lastModifiedBy/>
  <cp:lastPrinted>2020-06-08T04:46:00Z</cp:lastPrinted>
  <dcterms:modified xsi:type="dcterms:W3CDTF">2020-12-15T11:03:41Z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